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50" w:rsidRPr="00AB0147" w:rsidRDefault="004D6A50" w:rsidP="004D6A50">
      <w:pPr>
        <w:spacing w:line="580" w:lineRule="exact"/>
        <w:rPr>
          <w:rFonts w:ascii="仿宋" w:eastAsia="仿宋" w:hAnsi="仿宋"/>
          <w:sz w:val="30"/>
          <w:szCs w:val="30"/>
        </w:rPr>
      </w:pPr>
      <w:r w:rsidRPr="00AB0147">
        <w:rPr>
          <w:rFonts w:ascii="仿宋" w:eastAsia="仿宋" w:hAnsi="仿宋" w:hint="eastAsia"/>
          <w:sz w:val="30"/>
          <w:szCs w:val="30"/>
        </w:rPr>
        <w:t>附件：</w:t>
      </w:r>
    </w:p>
    <w:p w:rsidR="004D6A50" w:rsidRPr="002E4ABD" w:rsidRDefault="004D6A50" w:rsidP="004D6A50">
      <w:pPr>
        <w:spacing w:line="600" w:lineRule="exact"/>
        <w:jc w:val="center"/>
        <w:rPr>
          <w:rFonts w:ascii="仿宋" w:eastAsia="仿宋" w:hAnsi="仿宋"/>
          <w:b/>
          <w:sz w:val="44"/>
          <w:szCs w:val="44"/>
        </w:rPr>
      </w:pPr>
      <w:r w:rsidRPr="002E4ABD">
        <w:rPr>
          <w:rFonts w:ascii="仿宋" w:eastAsia="仿宋" w:hAnsi="仿宋" w:hint="eastAsia"/>
          <w:b/>
          <w:sz w:val="44"/>
          <w:szCs w:val="44"/>
        </w:rPr>
        <w:t>2018年暑假假期须知（模版）</w:t>
      </w:r>
    </w:p>
    <w:p w:rsidR="004D6A50" w:rsidRPr="002E4ABD" w:rsidRDefault="004D6A50" w:rsidP="004D6A50">
      <w:pPr>
        <w:spacing w:line="600" w:lineRule="exact"/>
        <w:rPr>
          <w:rFonts w:ascii="仿宋" w:eastAsia="仿宋" w:hAnsi="仿宋"/>
          <w:sz w:val="32"/>
          <w:szCs w:val="32"/>
        </w:rPr>
      </w:pPr>
      <w:r w:rsidRPr="002E4ABD">
        <w:rPr>
          <w:rFonts w:ascii="仿宋" w:eastAsia="仿宋" w:hAnsi="仿宋" w:hint="eastAsia"/>
          <w:sz w:val="32"/>
          <w:szCs w:val="32"/>
        </w:rPr>
        <w:t>各位同学：</w:t>
      </w:r>
    </w:p>
    <w:p w:rsidR="004D6A50" w:rsidRPr="002E4ABD" w:rsidRDefault="004D6A50" w:rsidP="004D6A50">
      <w:pPr>
        <w:spacing w:line="600" w:lineRule="exact"/>
        <w:ind w:firstLineChars="200" w:firstLine="640"/>
        <w:rPr>
          <w:rFonts w:ascii="仿宋" w:eastAsia="仿宋" w:hAnsi="仿宋"/>
          <w:sz w:val="32"/>
          <w:szCs w:val="32"/>
        </w:rPr>
      </w:pPr>
      <w:r w:rsidRPr="0034172E">
        <w:rPr>
          <w:rFonts w:ascii="仿宋" w:eastAsia="仿宋" w:hAnsi="仿宋" w:hint="eastAsia"/>
          <w:sz w:val="32"/>
          <w:szCs w:val="32"/>
        </w:rPr>
        <w:t>根据学校《关于2018年暑假</w:t>
      </w:r>
      <w:r>
        <w:rPr>
          <w:rFonts w:ascii="仿宋" w:eastAsia="仿宋" w:hAnsi="仿宋" w:hint="eastAsia"/>
          <w:sz w:val="32"/>
          <w:szCs w:val="32"/>
        </w:rPr>
        <w:t>放假</w:t>
      </w:r>
      <w:r w:rsidRPr="0034172E">
        <w:rPr>
          <w:rFonts w:ascii="仿宋" w:eastAsia="仿宋" w:hAnsi="仿宋" w:hint="eastAsia"/>
          <w:sz w:val="32"/>
          <w:szCs w:val="32"/>
        </w:rPr>
        <w:t>的通知》（院发〔2018〕174号）要求，全校学生2018年7月14日放假，9月9日各学院组织学生返校签到，9月10日开学。现提醒广</w:t>
      </w:r>
      <w:r w:rsidRPr="002E4ABD">
        <w:rPr>
          <w:rFonts w:ascii="仿宋" w:eastAsia="仿宋" w:hAnsi="仿宋" w:hint="eastAsia"/>
          <w:sz w:val="32"/>
          <w:szCs w:val="32"/>
        </w:rPr>
        <w:t>大同学注意以下事项：</w:t>
      </w:r>
    </w:p>
    <w:p w:rsidR="004D6A50" w:rsidRPr="002E4ABD" w:rsidRDefault="004D6A50" w:rsidP="004D6A50">
      <w:pPr>
        <w:spacing w:line="600" w:lineRule="exact"/>
        <w:ind w:firstLineChars="200" w:firstLine="640"/>
        <w:rPr>
          <w:rFonts w:ascii="仿宋" w:eastAsia="仿宋" w:hAnsi="仿宋"/>
          <w:sz w:val="32"/>
          <w:szCs w:val="32"/>
        </w:rPr>
      </w:pPr>
      <w:r w:rsidRPr="002E4ABD">
        <w:rPr>
          <w:rFonts w:ascii="仿宋" w:eastAsia="仿宋" w:hAnsi="仿宋" w:hint="eastAsia"/>
          <w:sz w:val="32"/>
          <w:szCs w:val="32"/>
        </w:rPr>
        <w:t>1.遵守国家法律法规和校纪校规，讲究社会公德，做文明大学生。</w:t>
      </w:r>
    </w:p>
    <w:p w:rsidR="004D6A50" w:rsidRPr="002E4ABD" w:rsidRDefault="004D6A50" w:rsidP="004D6A50">
      <w:pPr>
        <w:spacing w:line="600" w:lineRule="exact"/>
        <w:ind w:firstLineChars="200" w:firstLine="640"/>
        <w:rPr>
          <w:rFonts w:ascii="仿宋" w:eastAsia="仿宋" w:hAnsi="仿宋"/>
          <w:sz w:val="32"/>
          <w:szCs w:val="32"/>
        </w:rPr>
      </w:pPr>
      <w:r w:rsidRPr="00053E5B">
        <w:rPr>
          <w:rFonts w:ascii="仿宋" w:eastAsia="仿宋" w:hAnsi="仿宋" w:hint="eastAsia"/>
          <w:sz w:val="32"/>
          <w:szCs w:val="32"/>
        </w:rPr>
        <w:t>2.根据假期安排，学生宿舍假期封闭时间为2018年7月15日上午10：00；开放时间为9月</w:t>
      </w:r>
      <w:r w:rsidR="005E4559">
        <w:rPr>
          <w:rFonts w:ascii="仿宋" w:eastAsia="仿宋" w:hAnsi="仿宋" w:hint="eastAsia"/>
          <w:sz w:val="32"/>
          <w:szCs w:val="32"/>
        </w:rPr>
        <w:t>7</w:t>
      </w:r>
      <w:r w:rsidRPr="00053E5B">
        <w:rPr>
          <w:rFonts w:ascii="仿宋" w:eastAsia="仿宋" w:hAnsi="仿宋" w:hint="eastAsia"/>
          <w:sz w:val="32"/>
          <w:szCs w:val="32"/>
        </w:rPr>
        <w:t>日上午10：00，请各位同学根据时间安排，按时离校、返校。</w:t>
      </w:r>
      <w:r>
        <w:rPr>
          <w:rFonts w:ascii="仿宋" w:eastAsia="仿宋" w:hAnsi="仿宋" w:hint="eastAsia"/>
          <w:sz w:val="32"/>
          <w:szCs w:val="32"/>
        </w:rPr>
        <w:t>已获批暑假留校考研复习学生、参加第四届中国互联网+创新创业大赛学生和赛事志愿者的住宿由学生工作部（处）根据实际需求统一安排。</w:t>
      </w:r>
    </w:p>
    <w:p w:rsidR="004D6A50" w:rsidRDefault="004D6A50" w:rsidP="004D6A50">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sidRPr="002E4ABD">
        <w:rPr>
          <w:rFonts w:ascii="仿宋" w:eastAsia="仿宋" w:hAnsi="仿宋" w:hint="eastAsia"/>
          <w:sz w:val="32"/>
          <w:szCs w:val="32"/>
        </w:rPr>
        <w:t>.学生宿舍非私人空间，</w:t>
      </w:r>
      <w:r w:rsidRPr="00E955F7">
        <w:rPr>
          <w:rFonts w:ascii="仿宋" w:eastAsia="仿宋" w:hAnsi="仿宋" w:hint="eastAsia"/>
          <w:sz w:val="32"/>
          <w:szCs w:val="32"/>
        </w:rPr>
        <w:t>因暑假期间所有学生宿舍将进行维修，届时将有维修工人进入宿舍进行维修作业。请各位同学在离校时将个人证件、现金、贵重物品等带离宿舍，存放于宿舍内的其他个人物品请自行妥善保管，个人储物柜锁好。最后离开宿舍的同学，请自行关闭好宿舍的门、窗、水、电等，防止意外事件发生。</w:t>
      </w:r>
      <w:r>
        <w:rPr>
          <w:rFonts w:ascii="仿宋" w:eastAsia="仿宋" w:hAnsi="仿宋" w:hint="eastAsia"/>
          <w:sz w:val="32"/>
          <w:szCs w:val="32"/>
        </w:rPr>
        <w:t>离开宿舍时</w:t>
      </w:r>
      <w:r w:rsidRPr="002E4ABD">
        <w:rPr>
          <w:rFonts w:ascii="仿宋" w:eastAsia="仿宋" w:hAnsi="仿宋" w:hint="eastAsia"/>
          <w:sz w:val="32"/>
          <w:szCs w:val="32"/>
        </w:rPr>
        <w:t>主动</w:t>
      </w:r>
      <w:proofErr w:type="gramStart"/>
      <w:r w:rsidRPr="002E4ABD">
        <w:rPr>
          <w:rFonts w:ascii="仿宋" w:eastAsia="仿宋" w:hAnsi="仿宋" w:hint="eastAsia"/>
          <w:sz w:val="32"/>
          <w:szCs w:val="32"/>
        </w:rPr>
        <w:t>去宿管处</w:t>
      </w:r>
      <w:proofErr w:type="gramEnd"/>
      <w:r w:rsidRPr="002E4ABD">
        <w:rPr>
          <w:rFonts w:ascii="仿宋" w:eastAsia="仿宋" w:hAnsi="仿宋" w:hint="eastAsia"/>
          <w:sz w:val="32"/>
          <w:szCs w:val="32"/>
        </w:rPr>
        <w:t>做离校登记。</w:t>
      </w:r>
      <w:r w:rsidRPr="00E955F7">
        <w:rPr>
          <w:rFonts w:ascii="仿宋" w:eastAsia="仿宋" w:hAnsi="仿宋" w:hint="eastAsia"/>
          <w:sz w:val="32"/>
          <w:szCs w:val="32"/>
        </w:rPr>
        <w:t>宿舍楼封闭期间未经允许，任何学生一律不得进入宿舍楼。</w:t>
      </w:r>
    </w:p>
    <w:p w:rsidR="004D6A50" w:rsidRPr="00B93EE1" w:rsidRDefault="004D6A50" w:rsidP="004D6A50">
      <w:pPr>
        <w:spacing w:line="600" w:lineRule="exact"/>
        <w:ind w:firstLineChars="200" w:firstLine="643"/>
        <w:rPr>
          <w:rFonts w:ascii="仿宋" w:eastAsia="仿宋" w:hAnsi="仿宋"/>
          <w:b/>
          <w:sz w:val="32"/>
          <w:szCs w:val="32"/>
        </w:rPr>
      </w:pPr>
      <w:r w:rsidRPr="00B93EE1">
        <w:rPr>
          <w:rFonts w:ascii="仿宋" w:eastAsia="仿宋" w:hAnsi="仿宋" w:hint="eastAsia"/>
          <w:b/>
          <w:sz w:val="32"/>
          <w:szCs w:val="32"/>
        </w:rPr>
        <w:t>特别提醒：因暑假期间是台风多发时节，提前做好台风的防范工作，</w:t>
      </w:r>
      <w:r w:rsidRPr="00B93EE1">
        <w:rPr>
          <w:rFonts w:ascii="仿宋" w:eastAsia="仿宋" w:hAnsi="仿宋" w:cs="宋体" w:hint="eastAsia"/>
          <w:b/>
          <w:kern w:val="0"/>
          <w:sz w:val="32"/>
          <w:szCs w:val="32"/>
        </w:rPr>
        <w:t>确保宿舍内桌面和床上个人物品收好，仔细检查阳</w:t>
      </w:r>
      <w:r w:rsidRPr="00B93EE1">
        <w:rPr>
          <w:rFonts w:ascii="仿宋" w:eastAsia="仿宋" w:hAnsi="仿宋" w:cs="宋体" w:hint="eastAsia"/>
          <w:b/>
          <w:kern w:val="0"/>
          <w:sz w:val="32"/>
          <w:szCs w:val="32"/>
        </w:rPr>
        <w:lastRenderedPageBreak/>
        <w:t>台的下水道是否堵塞，若出现堵塞需及时疏通，如个人无法疏通的，请及时报修。宿舍内最后一名学生离开宿舍时务必关闭好宿舍门（门上通风窗）、阳台推拉门、水、电等，尤其是洗手间通风窗和住在宿舍楼每层两边的第一间宿舍洗手台上的窗户。</w:t>
      </w:r>
      <w:r w:rsidRPr="00B93EE1">
        <w:rPr>
          <w:rFonts w:ascii="仿宋" w:eastAsia="仿宋" w:hAnsi="仿宋" w:hint="eastAsia"/>
          <w:b/>
          <w:sz w:val="32"/>
          <w:szCs w:val="32"/>
        </w:rPr>
        <w:t>避免财产及个人物品损失，营造良好的宿舍环境。</w:t>
      </w:r>
    </w:p>
    <w:p w:rsidR="004D6A50" w:rsidRPr="002E4ABD" w:rsidRDefault="004D6A50" w:rsidP="004D6A50">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Pr="002E4ABD">
        <w:rPr>
          <w:rFonts w:ascii="仿宋" w:eastAsia="仿宋" w:hAnsi="仿宋" w:hint="eastAsia"/>
          <w:sz w:val="32"/>
          <w:szCs w:val="32"/>
        </w:rPr>
        <w:t>.假期往返途中要注意保管好随身携带的贵重物品，不要轻易显露自己的财物，不要</w:t>
      </w:r>
      <w:proofErr w:type="gramStart"/>
      <w:r w:rsidRPr="002E4ABD">
        <w:rPr>
          <w:rFonts w:ascii="仿宋" w:eastAsia="仿宋" w:hAnsi="仿宋" w:hint="eastAsia"/>
          <w:sz w:val="32"/>
          <w:szCs w:val="32"/>
        </w:rPr>
        <w:t>轻易</w:t>
      </w:r>
      <w:proofErr w:type="gramEnd"/>
      <w:r w:rsidRPr="002E4ABD">
        <w:rPr>
          <w:rFonts w:ascii="仿宋" w:eastAsia="仿宋" w:hAnsi="仿宋" w:hint="eastAsia"/>
          <w:sz w:val="32"/>
          <w:szCs w:val="32"/>
        </w:rPr>
        <w:t>与陌生人搭讪，不要过分相信偶然结识的朋友，更不要轻易接受陌生人给的烟、饮料等物品，防止被盗、被抢或上当受骗，在往返途中尽量结伴而行、相互照顾。</w:t>
      </w:r>
    </w:p>
    <w:p w:rsidR="004D6A50" w:rsidRPr="002E4ABD" w:rsidRDefault="004D6A50" w:rsidP="004D6A50">
      <w:pPr>
        <w:spacing w:line="600" w:lineRule="exact"/>
        <w:ind w:firstLineChars="200" w:firstLine="640"/>
        <w:rPr>
          <w:rFonts w:ascii="仿宋" w:eastAsia="仿宋" w:hAnsi="仿宋"/>
          <w:sz w:val="32"/>
          <w:szCs w:val="32"/>
        </w:rPr>
      </w:pPr>
      <w:r>
        <w:rPr>
          <w:rFonts w:ascii="仿宋" w:eastAsia="仿宋" w:hAnsi="仿宋" w:hint="eastAsia"/>
          <w:sz w:val="32"/>
          <w:szCs w:val="32"/>
        </w:rPr>
        <w:t>5</w:t>
      </w:r>
      <w:r w:rsidRPr="002E4ABD">
        <w:rPr>
          <w:rFonts w:ascii="仿宋" w:eastAsia="仿宋" w:hAnsi="仿宋" w:hint="eastAsia"/>
          <w:sz w:val="32"/>
          <w:szCs w:val="32"/>
        </w:rPr>
        <w:t>.加强交通安全意识，遵守公共交通规则；不乘坐无营运资格车辆、不参加无营运资质的私人旅游活动，防止安全事故发生。</w:t>
      </w:r>
    </w:p>
    <w:p w:rsidR="004D6A50" w:rsidRPr="002E4ABD" w:rsidRDefault="004D6A50" w:rsidP="004D6A50">
      <w:pPr>
        <w:spacing w:line="600" w:lineRule="exact"/>
        <w:ind w:firstLineChars="200" w:firstLine="640"/>
        <w:rPr>
          <w:rFonts w:ascii="仿宋" w:eastAsia="仿宋" w:hAnsi="仿宋"/>
          <w:sz w:val="32"/>
          <w:szCs w:val="32"/>
        </w:rPr>
      </w:pPr>
      <w:r>
        <w:rPr>
          <w:rFonts w:ascii="仿宋" w:eastAsia="仿宋" w:hAnsi="仿宋" w:hint="eastAsia"/>
          <w:sz w:val="32"/>
          <w:szCs w:val="32"/>
        </w:rPr>
        <w:t>6</w:t>
      </w:r>
      <w:r w:rsidRPr="002E4ABD">
        <w:rPr>
          <w:rFonts w:ascii="仿宋" w:eastAsia="仿宋" w:hAnsi="仿宋" w:hint="eastAsia"/>
          <w:sz w:val="32"/>
          <w:szCs w:val="32"/>
        </w:rPr>
        <w:t>.假期外出旅游的同学要保持与家长的联系，严格遵守旅游景点的提示和要求，不要到未开发的区域游玩、探险；游玩时，严禁在河、湖边嬉戏打闹，以免发生意外。</w:t>
      </w:r>
    </w:p>
    <w:p w:rsidR="004D6A50" w:rsidRPr="002E4ABD" w:rsidRDefault="004D6A50" w:rsidP="004D6A50">
      <w:pPr>
        <w:spacing w:line="600" w:lineRule="exact"/>
        <w:ind w:firstLineChars="200" w:firstLine="640"/>
        <w:rPr>
          <w:rFonts w:ascii="仿宋" w:eastAsia="仿宋" w:hAnsi="仿宋"/>
          <w:sz w:val="32"/>
          <w:szCs w:val="32"/>
        </w:rPr>
      </w:pPr>
      <w:r>
        <w:rPr>
          <w:rFonts w:ascii="仿宋" w:eastAsia="仿宋" w:hAnsi="仿宋" w:hint="eastAsia"/>
          <w:sz w:val="32"/>
          <w:szCs w:val="32"/>
        </w:rPr>
        <w:t>7</w:t>
      </w:r>
      <w:r w:rsidRPr="002E4ABD">
        <w:rPr>
          <w:rFonts w:ascii="仿宋" w:eastAsia="仿宋" w:hAnsi="仿宋" w:hint="eastAsia"/>
          <w:sz w:val="32"/>
          <w:szCs w:val="32"/>
        </w:rPr>
        <w:t>.在遭遇突发危险事件时要理智冷静，及时报警，寻求外界帮助，第一时间与父母取得联系并告知辅导员。</w:t>
      </w:r>
    </w:p>
    <w:p w:rsidR="004D6A50" w:rsidRPr="002E4ABD" w:rsidRDefault="004D6A50" w:rsidP="004D6A50">
      <w:pPr>
        <w:spacing w:line="600" w:lineRule="exact"/>
        <w:ind w:firstLineChars="200" w:firstLine="640"/>
        <w:rPr>
          <w:rFonts w:ascii="仿宋" w:eastAsia="仿宋" w:hAnsi="仿宋"/>
          <w:sz w:val="32"/>
          <w:szCs w:val="32"/>
        </w:rPr>
      </w:pPr>
      <w:r>
        <w:rPr>
          <w:rFonts w:ascii="仿宋" w:eastAsia="仿宋" w:hAnsi="仿宋" w:hint="eastAsia"/>
          <w:sz w:val="32"/>
          <w:szCs w:val="32"/>
        </w:rPr>
        <w:t>8</w:t>
      </w:r>
      <w:r w:rsidRPr="002E4ABD">
        <w:rPr>
          <w:rFonts w:ascii="仿宋" w:eastAsia="仿宋" w:hAnsi="仿宋" w:hint="eastAsia"/>
          <w:sz w:val="32"/>
          <w:szCs w:val="32"/>
        </w:rPr>
        <w:t>.利用假期进行社会实践的同学，要提高安全防范意识，告知家长自己的去向，保持与家长联系，防止诈骗，自觉远离传销，确保个人人身财产安全；如遇不法侵害及时报警。</w:t>
      </w:r>
    </w:p>
    <w:p w:rsidR="004D6A50" w:rsidRPr="002E4ABD" w:rsidRDefault="004D6A50" w:rsidP="004D6A50">
      <w:pPr>
        <w:spacing w:line="600" w:lineRule="exact"/>
        <w:ind w:firstLineChars="200" w:firstLine="640"/>
        <w:rPr>
          <w:rFonts w:ascii="仿宋" w:eastAsia="仿宋" w:hAnsi="仿宋"/>
          <w:sz w:val="32"/>
          <w:szCs w:val="32"/>
        </w:rPr>
      </w:pPr>
      <w:r>
        <w:rPr>
          <w:rFonts w:ascii="仿宋" w:eastAsia="仿宋" w:hAnsi="仿宋" w:hint="eastAsia"/>
          <w:sz w:val="32"/>
          <w:szCs w:val="32"/>
        </w:rPr>
        <w:t>9</w:t>
      </w:r>
      <w:r w:rsidRPr="002E4ABD">
        <w:rPr>
          <w:rFonts w:ascii="仿宋" w:eastAsia="仿宋" w:hAnsi="仿宋" w:hint="eastAsia"/>
          <w:sz w:val="32"/>
          <w:szCs w:val="32"/>
        </w:rPr>
        <w:t>.要充分利用假期时间积极进行学习复习总结，注意劳逸结合，积极协助父母做好家务，主动向家长汇报学习生活情况。</w:t>
      </w:r>
    </w:p>
    <w:p w:rsidR="004D6A50" w:rsidRPr="002E4ABD" w:rsidRDefault="004D6A50" w:rsidP="004D6A50">
      <w:pPr>
        <w:spacing w:line="600" w:lineRule="exact"/>
        <w:ind w:firstLineChars="200" w:firstLine="640"/>
        <w:rPr>
          <w:rFonts w:ascii="仿宋" w:eastAsia="仿宋" w:hAnsi="仿宋"/>
          <w:sz w:val="32"/>
          <w:szCs w:val="32"/>
        </w:rPr>
      </w:pPr>
      <w:r w:rsidRPr="002E4ABD">
        <w:rPr>
          <w:rFonts w:ascii="仿宋" w:eastAsia="仿宋" w:hAnsi="仿宋" w:hint="eastAsia"/>
          <w:sz w:val="32"/>
          <w:szCs w:val="32"/>
        </w:rPr>
        <w:lastRenderedPageBreak/>
        <w:t>1</w:t>
      </w:r>
      <w:r>
        <w:rPr>
          <w:rFonts w:ascii="仿宋" w:eastAsia="仿宋" w:hAnsi="仿宋" w:hint="eastAsia"/>
          <w:sz w:val="32"/>
          <w:szCs w:val="32"/>
        </w:rPr>
        <w:t>0</w:t>
      </w:r>
      <w:r w:rsidRPr="002E4ABD">
        <w:rPr>
          <w:rFonts w:ascii="仿宋" w:eastAsia="仿宋" w:hAnsi="仿宋" w:hint="eastAsia"/>
          <w:sz w:val="32"/>
          <w:szCs w:val="32"/>
        </w:rPr>
        <w:t>.注意饮食安全，不到无工商营业执照和卫生防疫许可证的饭馆用餐，以免发生食物中毒等事件。</w:t>
      </w:r>
    </w:p>
    <w:p w:rsidR="004D6A50" w:rsidRPr="002E4ABD" w:rsidRDefault="004D6A50" w:rsidP="004D6A50">
      <w:pPr>
        <w:spacing w:line="600" w:lineRule="exact"/>
        <w:ind w:right="560" w:firstLineChars="200" w:firstLine="640"/>
        <w:jc w:val="right"/>
        <w:rPr>
          <w:rFonts w:ascii="仿宋" w:eastAsia="仿宋" w:hAnsi="仿宋"/>
          <w:sz w:val="32"/>
          <w:szCs w:val="32"/>
        </w:rPr>
      </w:pPr>
      <w:r w:rsidRPr="002E4ABD">
        <w:rPr>
          <w:rFonts w:ascii="仿宋" w:eastAsia="仿宋" w:hAnsi="仿宋" w:hint="eastAsia"/>
          <w:sz w:val="32"/>
          <w:szCs w:val="32"/>
        </w:rPr>
        <w:t xml:space="preserve">                       </w:t>
      </w:r>
      <w:r w:rsidRPr="002E4ABD">
        <w:rPr>
          <w:rFonts w:ascii="仿宋" w:eastAsia="仿宋" w:hAnsi="仿宋"/>
          <w:sz w:val="32"/>
          <w:szCs w:val="32"/>
        </w:rPr>
        <w:t>xx</w:t>
      </w:r>
      <w:r w:rsidRPr="002E4ABD">
        <w:rPr>
          <w:rFonts w:ascii="仿宋" w:eastAsia="仿宋" w:hAnsi="仿宋" w:hint="eastAsia"/>
          <w:sz w:val="32"/>
          <w:szCs w:val="32"/>
        </w:rPr>
        <w:t>学院学生工作办公室</w:t>
      </w:r>
    </w:p>
    <w:p w:rsidR="004D6A50" w:rsidRPr="002E4ABD" w:rsidRDefault="004D6A50" w:rsidP="004D6A50">
      <w:pPr>
        <w:spacing w:line="600" w:lineRule="exact"/>
        <w:ind w:right="1160" w:firstLineChars="200" w:firstLine="640"/>
        <w:jc w:val="center"/>
        <w:rPr>
          <w:rFonts w:ascii="仿宋" w:eastAsia="仿宋" w:hAnsi="仿宋"/>
          <w:sz w:val="32"/>
          <w:szCs w:val="32"/>
        </w:rPr>
      </w:pPr>
      <w:r w:rsidRPr="002E4ABD">
        <w:rPr>
          <w:rFonts w:ascii="仿宋" w:eastAsia="仿宋" w:hAnsi="仿宋" w:hint="eastAsia"/>
          <w:sz w:val="32"/>
          <w:szCs w:val="32"/>
        </w:rPr>
        <w:t xml:space="preserve">                          2018年7月</w:t>
      </w:r>
    </w:p>
    <w:p w:rsidR="004D6A50" w:rsidRPr="002E4ABD" w:rsidRDefault="004D6A50" w:rsidP="004D6A50">
      <w:pPr>
        <w:spacing w:line="580" w:lineRule="exact"/>
        <w:ind w:firstLineChars="196" w:firstLine="630"/>
        <w:rPr>
          <w:rFonts w:ascii="仿宋" w:eastAsia="仿宋" w:hAnsi="仿宋"/>
          <w:b/>
          <w:sz w:val="32"/>
          <w:szCs w:val="32"/>
          <w:u w:val="single"/>
        </w:rPr>
      </w:pPr>
      <w:r w:rsidRPr="002E4ABD">
        <w:rPr>
          <w:rFonts w:ascii="仿宋" w:eastAsia="仿宋" w:hAnsi="仿宋" w:hint="eastAsia"/>
          <w:b/>
          <w:i/>
          <w:sz w:val="32"/>
          <w:szCs w:val="32"/>
          <w:u w:val="double"/>
        </w:rPr>
        <w:t>请各位同学阅读后签字确认！</w:t>
      </w:r>
    </w:p>
    <w:p w:rsidR="004D6A50" w:rsidRPr="002E4ABD" w:rsidRDefault="004D6A50" w:rsidP="004D6A50">
      <w:pPr>
        <w:spacing w:line="580" w:lineRule="exact"/>
        <w:rPr>
          <w:rFonts w:ascii="仿宋" w:eastAsia="仿宋" w:hAnsi="仿宋"/>
          <w:b/>
          <w:sz w:val="32"/>
          <w:szCs w:val="32"/>
        </w:rPr>
      </w:pPr>
      <w:r w:rsidRPr="002E4ABD">
        <w:rPr>
          <w:rFonts w:ascii="仿宋" w:eastAsia="仿宋" w:hAnsi="仿宋" w:hint="eastAsia"/>
          <w:b/>
          <w:sz w:val="32"/>
          <w:szCs w:val="32"/>
        </w:rPr>
        <w:t>本人承诺：</w:t>
      </w:r>
    </w:p>
    <w:p w:rsidR="004D6A50" w:rsidRPr="002E4ABD" w:rsidRDefault="004D6A50" w:rsidP="004D6A50">
      <w:pPr>
        <w:spacing w:line="580" w:lineRule="exact"/>
        <w:ind w:firstLineChars="200" w:firstLine="640"/>
        <w:rPr>
          <w:rFonts w:ascii="仿宋" w:eastAsia="仿宋" w:hAnsi="仿宋"/>
          <w:sz w:val="32"/>
          <w:szCs w:val="32"/>
        </w:rPr>
      </w:pPr>
      <w:r w:rsidRPr="002E4ABD">
        <w:rPr>
          <w:rFonts w:ascii="仿宋" w:eastAsia="仿宋" w:hAnsi="仿宋" w:hint="eastAsia"/>
          <w:sz w:val="32"/>
          <w:szCs w:val="32"/>
        </w:rPr>
        <w:t>我已经认真阅读了《</w:t>
      </w:r>
      <w:r w:rsidRPr="002E4ABD">
        <w:rPr>
          <w:rFonts w:ascii="仿宋" w:eastAsia="仿宋" w:hAnsi="仿宋" w:hint="eastAsia"/>
          <w:b/>
          <w:sz w:val="32"/>
          <w:szCs w:val="32"/>
        </w:rPr>
        <w:t>2018年暑假假期须知</w:t>
      </w:r>
      <w:r w:rsidRPr="002E4ABD">
        <w:rPr>
          <w:rFonts w:ascii="仿宋" w:eastAsia="仿宋" w:hAnsi="仿宋" w:hint="eastAsia"/>
          <w:sz w:val="32"/>
          <w:szCs w:val="32"/>
        </w:rPr>
        <w:t>》，对其内容知晓、认可，并牢记其中的相关注意事项，做好防火、防盗、防诈骗等安全防范工作，安全离校，按时返校！</w:t>
      </w:r>
    </w:p>
    <w:p w:rsidR="004D6A50" w:rsidRPr="002E4ABD" w:rsidRDefault="004D6A50" w:rsidP="004D6A50">
      <w:pPr>
        <w:spacing w:line="580" w:lineRule="exact"/>
        <w:ind w:firstLineChars="200" w:firstLine="640"/>
        <w:rPr>
          <w:rFonts w:ascii="仿宋" w:eastAsia="仿宋" w:hAnsi="仿宋"/>
          <w:sz w:val="32"/>
          <w:szCs w:val="32"/>
        </w:rPr>
      </w:pPr>
      <w:r w:rsidRPr="002E4ABD">
        <w:rPr>
          <w:rFonts w:ascii="仿宋" w:eastAsia="仿宋" w:hAnsi="仿宋" w:hint="eastAsia"/>
          <w:sz w:val="32"/>
          <w:szCs w:val="32"/>
        </w:rPr>
        <w:t>承诺人签名：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20"/>
        <w:gridCol w:w="1420"/>
        <w:gridCol w:w="1420"/>
        <w:gridCol w:w="1421"/>
        <w:gridCol w:w="1421"/>
      </w:tblGrid>
      <w:tr w:rsidR="004D6A50" w:rsidRPr="002E4ABD" w:rsidTr="00640435">
        <w:trPr>
          <w:jc w:val="center"/>
        </w:trPr>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r>
      <w:tr w:rsidR="004D6A50" w:rsidRPr="002E4ABD" w:rsidTr="00640435">
        <w:trPr>
          <w:jc w:val="center"/>
        </w:trPr>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r>
      <w:tr w:rsidR="004D6A50" w:rsidRPr="002E4ABD" w:rsidTr="00640435">
        <w:trPr>
          <w:jc w:val="center"/>
        </w:trPr>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r>
      <w:tr w:rsidR="004D6A50" w:rsidRPr="002E4ABD" w:rsidTr="00640435">
        <w:trPr>
          <w:jc w:val="center"/>
        </w:trPr>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r>
      <w:tr w:rsidR="004D6A50" w:rsidRPr="002E4ABD" w:rsidTr="00640435">
        <w:trPr>
          <w:jc w:val="center"/>
        </w:trPr>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r>
      <w:tr w:rsidR="004D6A50" w:rsidRPr="002E4ABD" w:rsidTr="00640435">
        <w:trPr>
          <w:jc w:val="center"/>
        </w:trPr>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r>
      <w:tr w:rsidR="004D6A50" w:rsidRPr="002E4ABD" w:rsidTr="00640435">
        <w:trPr>
          <w:jc w:val="center"/>
        </w:trPr>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r>
      <w:tr w:rsidR="004D6A50" w:rsidRPr="002E4ABD" w:rsidTr="00640435">
        <w:trPr>
          <w:jc w:val="center"/>
        </w:trPr>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0"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c>
          <w:tcPr>
            <w:tcW w:w="1421" w:type="dxa"/>
          </w:tcPr>
          <w:p w:rsidR="004D6A50" w:rsidRPr="002E4ABD" w:rsidRDefault="004D6A50" w:rsidP="00640435">
            <w:pPr>
              <w:spacing w:line="580" w:lineRule="exact"/>
              <w:ind w:left="5250"/>
              <w:rPr>
                <w:rFonts w:ascii="仿宋" w:eastAsia="仿宋" w:hAnsi="仿宋"/>
                <w:sz w:val="32"/>
                <w:szCs w:val="32"/>
              </w:rPr>
            </w:pPr>
          </w:p>
        </w:tc>
      </w:tr>
    </w:tbl>
    <w:p w:rsidR="004D6A50" w:rsidRPr="002E4ABD" w:rsidRDefault="004D6A50" w:rsidP="004D6A50">
      <w:pPr>
        <w:spacing w:line="580" w:lineRule="exact"/>
        <w:ind w:right="-45" w:firstLineChars="850" w:firstLine="2720"/>
        <w:rPr>
          <w:rFonts w:ascii="仿宋" w:eastAsia="仿宋" w:hAnsi="仿宋"/>
          <w:sz w:val="32"/>
          <w:szCs w:val="32"/>
        </w:rPr>
      </w:pPr>
      <w:r w:rsidRPr="002E4ABD">
        <w:rPr>
          <w:rFonts w:ascii="仿宋" w:eastAsia="仿宋" w:hAnsi="仿宋" w:hint="eastAsia"/>
          <w:sz w:val="32"/>
          <w:szCs w:val="32"/>
          <w:u w:val="single"/>
        </w:rPr>
        <w:t xml:space="preserve">             </w:t>
      </w:r>
      <w:r>
        <w:rPr>
          <w:rFonts w:ascii="仿宋" w:eastAsia="仿宋" w:hAnsi="仿宋" w:hint="eastAsia"/>
          <w:sz w:val="32"/>
          <w:szCs w:val="32"/>
        </w:rPr>
        <w:t>学院</w:t>
      </w:r>
      <w:r w:rsidRPr="002E4ABD">
        <w:rPr>
          <w:rFonts w:ascii="仿宋" w:eastAsia="仿宋" w:hAnsi="仿宋" w:hint="eastAsia"/>
          <w:sz w:val="32"/>
          <w:szCs w:val="32"/>
          <w:u w:val="single"/>
        </w:rPr>
        <w:t xml:space="preserve">         </w:t>
      </w:r>
      <w:r w:rsidRPr="002E4ABD">
        <w:rPr>
          <w:rFonts w:ascii="仿宋" w:eastAsia="仿宋" w:hAnsi="仿宋" w:hint="eastAsia"/>
          <w:sz w:val="32"/>
          <w:szCs w:val="32"/>
        </w:rPr>
        <w:t>级</w:t>
      </w:r>
      <w:r w:rsidRPr="002E4ABD">
        <w:rPr>
          <w:rFonts w:ascii="仿宋" w:eastAsia="仿宋" w:hAnsi="仿宋" w:hint="eastAsia"/>
          <w:sz w:val="32"/>
          <w:szCs w:val="32"/>
          <w:u w:val="single"/>
        </w:rPr>
        <w:t xml:space="preserve">     </w:t>
      </w:r>
      <w:r w:rsidRPr="002E4ABD">
        <w:rPr>
          <w:rFonts w:ascii="仿宋" w:eastAsia="仿宋" w:hAnsi="仿宋" w:hint="eastAsia"/>
          <w:sz w:val="32"/>
          <w:szCs w:val="32"/>
        </w:rPr>
        <w:t>班</w:t>
      </w:r>
    </w:p>
    <w:p w:rsidR="004D6A50" w:rsidRPr="002E4ABD" w:rsidRDefault="004D6A50" w:rsidP="004D6A50">
      <w:pPr>
        <w:spacing w:line="580" w:lineRule="exact"/>
        <w:ind w:right="-45"/>
        <w:rPr>
          <w:rFonts w:ascii="仿宋" w:eastAsia="仿宋" w:hAnsi="仿宋"/>
          <w:bCs/>
          <w:sz w:val="32"/>
          <w:szCs w:val="32"/>
        </w:rPr>
      </w:pPr>
      <w:r w:rsidRPr="002E4ABD">
        <w:rPr>
          <w:rFonts w:ascii="仿宋" w:eastAsia="仿宋" w:hAnsi="仿宋" w:hint="eastAsia"/>
          <w:sz w:val="32"/>
          <w:szCs w:val="32"/>
        </w:rPr>
        <w:t xml:space="preserve">       </w:t>
      </w:r>
      <w:r>
        <w:rPr>
          <w:rFonts w:ascii="仿宋" w:eastAsia="仿宋" w:hAnsi="仿宋" w:hint="eastAsia"/>
          <w:sz w:val="32"/>
          <w:szCs w:val="32"/>
        </w:rPr>
        <w:t xml:space="preserve">                      </w:t>
      </w:r>
      <w:r w:rsidRPr="002E4ABD">
        <w:rPr>
          <w:rFonts w:ascii="仿宋" w:eastAsia="仿宋" w:hAnsi="仿宋" w:hint="eastAsia"/>
          <w:sz w:val="32"/>
          <w:szCs w:val="32"/>
        </w:rPr>
        <w:t>年     月     日</w:t>
      </w:r>
    </w:p>
    <w:p w:rsidR="003343FA" w:rsidRDefault="005E4559"/>
    <w:sectPr w:rsidR="003343FA" w:rsidSect="002E4ABD">
      <w:headerReference w:type="default" r:id="rId6"/>
      <w:footerReference w:type="even" r:id="rId7"/>
      <w:footerReference w:type="default" r:id="rId8"/>
      <w:pgSz w:w="11906" w:h="16838"/>
      <w:pgMar w:top="1440" w:right="1558"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A50" w:rsidRDefault="004D6A50" w:rsidP="004D6A50">
      <w:r>
        <w:separator/>
      </w:r>
    </w:p>
  </w:endnote>
  <w:endnote w:type="continuationSeparator" w:id="0">
    <w:p w:rsidR="004D6A50" w:rsidRDefault="004D6A50" w:rsidP="004D6A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F61" w:rsidRDefault="00AB781C">
    <w:pPr>
      <w:pStyle w:val="a4"/>
      <w:framePr w:h="0" w:wrap="around" w:vAnchor="text" w:hAnchor="margin" w:xAlign="center" w:y="1"/>
      <w:rPr>
        <w:rStyle w:val="a5"/>
      </w:rPr>
    </w:pPr>
    <w:r>
      <w:fldChar w:fldCharType="begin"/>
    </w:r>
    <w:r w:rsidR="004D6A50">
      <w:rPr>
        <w:rStyle w:val="a5"/>
      </w:rPr>
      <w:instrText xml:space="preserve">PAGE  </w:instrText>
    </w:r>
    <w:r>
      <w:fldChar w:fldCharType="end"/>
    </w:r>
  </w:p>
  <w:p w:rsidR="00BE5F61" w:rsidRDefault="005E45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F61" w:rsidRDefault="00AB781C">
    <w:pPr>
      <w:pStyle w:val="a4"/>
      <w:framePr w:h="0" w:wrap="around" w:vAnchor="text" w:hAnchor="margin" w:xAlign="center" w:y="1"/>
      <w:rPr>
        <w:rStyle w:val="a5"/>
      </w:rPr>
    </w:pPr>
    <w:r>
      <w:fldChar w:fldCharType="begin"/>
    </w:r>
    <w:r w:rsidR="004D6A50">
      <w:rPr>
        <w:rStyle w:val="a5"/>
      </w:rPr>
      <w:instrText xml:space="preserve">PAGE  </w:instrText>
    </w:r>
    <w:r>
      <w:fldChar w:fldCharType="separate"/>
    </w:r>
    <w:r w:rsidR="005E4559">
      <w:rPr>
        <w:rStyle w:val="a5"/>
        <w:noProof/>
      </w:rPr>
      <w:t>1</w:t>
    </w:r>
    <w:r>
      <w:fldChar w:fldCharType="end"/>
    </w:r>
  </w:p>
  <w:p w:rsidR="00BE5F61" w:rsidRDefault="005E45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A50" w:rsidRDefault="004D6A50" w:rsidP="004D6A50">
      <w:r>
        <w:separator/>
      </w:r>
    </w:p>
  </w:footnote>
  <w:footnote w:type="continuationSeparator" w:id="0">
    <w:p w:rsidR="004D6A50" w:rsidRDefault="004D6A50" w:rsidP="004D6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38" w:rsidRDefault="005E4559" w:rsidP="00F9283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50"/>
    <w:rsid w:val="004D6A50"/>
    <w:rsid w:val="00596534"/>
    <w:rsid w:val="005E4559"/>
    <w:rsid w:val="00844771"/>
    <w:rsid w:val="00AB781C"/>
    <w:rsid w:val="00EC7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D6A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6A50"/>
    <w:rPr>
      <w:sz w:val="18"/>
      <w:szCs w:val="18"/>
    </w:rPr>
  </w:style>
  <w:style w:type="paragraph" w:styleId="a4">
    <w:name w:val="footer"/>
    <w:basedOn w:val="a"/>
    <w:link w:val="Char0"/>
    <w:unhideWhenUsed/>
    <w:rsid w:val="004D6A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D6A50"/>
    <w:rPr>
      <w:sz w:val="18"/>
      <w:szCs w:val="18"/>
    </w:rPr>
  </w:style>
  <w:style w:type="character" w:styleId="a5">
    <w:name w:val="page number"/>
    <w:basedOn w:val="a0"/>
    <w:rsid w:val="004D6A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2018-07-05T09:25:00Z</dcterms:created>
  <dcterms:modified xsi:type="dcterms:W3CDTF">2018-07-06T03:12:00Z</dcterms:modified>
</cp:coreProperties>
</file>